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472" w:rsidRDefault="00000000" w:rsidP="00BB3472">
      <w:pPr>
        <w:spacing w:after="240"/>
        <w:rPr>
          <w:rFonts w:eastAsia="Times New Roman"/>
        </w:rPr>
      </w:pPr>
      <w:r w:rsidRPr="00BB3472">
        <w:rPr>
          <w:rFonts w:eastAsia="Times New Roman"/>
          <w:b/>
          <w:bCs/>
        </w:rPr>
        <w:t>Nombre del proyecto:</w:t>
      </w:r>
      <w:r>
        <w:rPr>
          <w:rFonts w:eastAsia="Times New Roman"/>
        </w:rPr>
        <w:t xml:space="preserve"> "Leyendo y contando historias con números"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Problemática general:</w:t>
      </w:r>
      <w:r>
        <w:rPr>
          <w:rFonts w:eastAsia="Times New Roman"/>
        </w:rPr>
        <w:t xml:space="preserve"> Bajo interés por la lectura y dificultad para comprender la utilidad de los números en la vida cotidiana.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Estrategia de intervención:</w:t>
      </w:r>
      <w:r>
        <w:rPr>
          <w:rFonts w:eastAsia="Times New Roman"/>
        </w:rPr>
        <w:t xml:space="preserve"> Propiciar el gusto por la lectura a través de narraciones donde los alumnos describan características y sucesos importantes, asimismo dando utilidad a los números en los diversos textos que se aborden.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Objetivo General:</w:t>
      </w:r>
      <w:r>
        <w:rPr>
          <w:rFonts w:eastAsia="Times New Roman"/>
        </w:rPr>
        <w:t xml:space="preserve"> Fomentar el interés por la lectura y la comprensión de la utilidad de los números en la vida cotidiana.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Objetivos Específicos:</w:t>
      </w:r>
      <w:r>
        <w:rPr>
          <w:rFonts w:eastAsia="Times New Roman"/>
        </w:rPr>
        <w:br/>
        <w:t>- Desarrollar habilidades de comprensión lectora en los estudiantes.</w:t>
      </w:r>
      <w:r>
        <w:rPr>
          <w:rFonts w:eastAsia="Times New Roman"/>
        </w:rPr>
        <w:br/>
        <w:t>- Identificar la presencia de números en los textos leídos.</w:t>
      </w:r>
      <w:r>
        <w:rPr>
          <w:rFonts w:eastAsia="Times New Roman"/>
        </w:rPr>
        <w:br/>
        <w:t>- Fomentar la creatividad y la imaginación a través de la narración de historias.</w:t>
      </w:r>
      <w:r>
        <w:rPr>
          <w:rFonts w:eastAsia="Times New Roman"/>
        </w:rPr>
        <w:br/>
        <w:t>- Promover la reflexión sobre la utilidad de los números en la vida cotidiana.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Fundamentación:</w:t>
      </w:r>
      <w:r>
        <w:rPr>
          <w:rFonts w:eastAsia="Times New Roman"/>
        </w:rPr>
        <w:t xml:space="preserve"> La lectura es una herramienta fundamental para el desarrollo cognitivo y emocional de los estudiantes. Además, el conocimiento de los números es esencial para la vida cotidiana y el desarrollo de habilidades matemáticas.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Contexto:</w:t>
      </w:r>
      <w:r>
        <w:rPr>
          <w:rFonts w:eastAsia="Times New Roman"/>
        </w:rPr>
        <w:t xml:space="preserve"> Escuela preescolar con estudiantes de 4 y 5 años de edad.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Diagnóstico:</w:t>
      </w:r>
      <w:r>
        <w:rPr>
          <w:rFonts w:eastAsia="Times New Roman"/>
        </w:rPr>
        <w:t xml:space="preserve"> Los estudiantes presentan poco interés por la lectura y dificultad para comprender la utilidad de los números en la vida cotidiana.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Campos formativos:</w:t>
      </w:r>
      <w:r>
        <w:rPr>
          <w:rFonts w:eastAsia="Times New Roman"/>
        </w:rPr>
        <w:br/>
        <w:t>1) Lenguajes: Comunicación y expresión oral y escrita.</w:t>
      </w:r>
      <w:r>
        <w:rPr>
          <w:rFonts w:eastAsia="Times New Roman"/>
        </w:rPr>
        <w:br/>
        <w:t>2) Saberes y pensamiento científico: Pensamiento matemático.</w:t>
      </w:r>
      <w:r>
        <w:rPr>
          <w:rFonts w:eastAsia="Times New Roman"/>
        </w:rPr>
        <w:br/>
        <w:t>3) Ética, Naturaleza y Sociedad: Identidad personal y autonomía.</w:t>
      </w:r>
      <w:r>
        <w:rPr>
          <w:rFonts w:eastAsia="Times New Roman"/>
        </w:rPr>
        <w:br/>
        <w:t>4) De lo humano y lo comunitario: Convivencia.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Proceso de desarrollo del aprendizaje de los ejes articulares:</w:t>
      </w:r>
      <w:r>
        <w:rPr>
          <w:rFonts w:eastAsia="Times New Roman"/>
        </w:rPr>
        <w:br/>
        <w:t>1) Inclusión: Se fomentará la participación de todos los estudiantes en las actividades.</w:t>
      </w:r>
      <w:r>
        <w:rPr>
          <w:rFonts w:eastAsia="Times New Roman"/>
        </w:rPr>
        <w:br/>
        <w:t>2) Pensamiento crítico: Se promoverá la reflexión sobre la utilidad de los números en la vida cotidiana.</w:t>
      </w:r>
      <w:r>
        <w:rPr>
          <w:rFonts w:eastAsia="Times New Roman"/>
        </w:rPr>
        <w:br/>
        <w:t>3) Interculturalidad crítica: Se utilizarán textos que reflejen la diversidad cultural.</w:t>
      </w:r>
      <w:r>
        <w:rPr>
          <w:rFonts w:eastAsia="Times New Roman"/>
        </w:rPr>
        <w:br/>
        <w:t>4) Igualdad de género: Se utilizarán textos que promuevan la igualdad de género.</w:t>
      </w:r>
      <w:r>
        <w:rPr>
          <w:rFonts w:eastAsia="Times New Roman"/>
        </w:rPr>
        <w:br/>
        <w:t>5) Vida saludable: Se fomentará la lectura como una actividad saludable para el desarrollo cognitivo y emocional.</w:t>
      </w:r>
      <w:r>
        <w:rPr>
          <w:rFonts w:eastAsia="Times New Roman"/>
        </w:rPr>
        <w:br/>
        <w:t>6) Apropiación de las culturas a través de la lectura y la escritura: Se utilizarán textos que reflejen la diversidad cultural.</w:t>
      </w:r>
      <w:r>
        <w:rPr>
          <w:rFonts w:eastAsia="Times New Roman"/>
        </w:rPr>
        <w:br/>
        <w:t>7) Artes y experiencias estéticas: Se fomentará la creatividad y la imaginación a través de la narración de historias.</w:t>
      </w:r>
      <w:r>
        <w:rPr>
          <w:rFonts w:eastAsia="Times New Roman"/>
        </w:rPr>
        <w:br/>
      </w:r>
    </w:p>
    <w:p w:rsidR="00000000" w:rsidRDefault="00000000" w:rsidP="00BB3472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 w:rsidRPr="00BB3472">
        <w:rPr>
          <w:rFonts w:eastAsia="Times New Roman"/>
          <w:b/>
          <w:bCs/>
        </w:rPr>
        <w:t>Secuencias didácticas o actividades para cada día: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Lunes:</w:t>
      </w:r>
      <w:r>
        <w:rPr>
          <w:rFonts w:eastAsia="Times New Roman"/>
        </w:rPr>
        <w:br/>
        <w:t>- Lectura en voz alta de un cuento que incluya números.</w:t>
      </w:r>
      <w:r>
        <w:rPr>
          <w:rFonts w:eastAsia="Times New Roman"/>
        </w:rPr>
        <w:br/>
        <w:t>- Identificación de los números presentes en el cuento.</w:t>
      </w:r>
      <w:r>
        <w:rPr>
          <w:rFonts w:eastAsia="Times New Roman"/>
        </w:rPr>
        <w:br/>
        <w:t>- Narración de una historia por parte de los estudiantes, incluyendo números.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Martes:</w:t>
      </w:r>
      <w:r>
        <w:rPr>
          <w:rFonts w:eastAsia="Times New Roman"/>
        </w:rPr>
        <w:br/>
        <w:t>- Lectura en voz alta de un poema que incluya números.</w:t>
      </w:r>
      <w:r>
        <w:rPr>
          <w:rFonts w:eastAsia="Times New Roman"/>
        </w:rPr>
        <w:br/>
        <w:t>- Identificación de los números presentes en el poema.</w:t>
      </w:r>
      <w:r>
        <w:rPr>
          <w:rFonts w:eastAsia="Times New Roman"/>
        </w:rPr>
        <w:br/>
        <w:t>- Creación de un poema por parte de los estudiantes, incluyendo números.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Miércoles:</w:t>
      </w:r>
      <w:r>
        <w:rPr>
          <w:rFonts w:eastAsia="Times New Roman"/>
        </w:rPr>
        <w:br/>
        <w:t>- Lectura en voz alta de un texto informativo que incluya números.</w:t>
      </w:r>
      <w:r>
        <w:rPr>
          <w:rFonts w:eastAsia="Times New Roman"/>
        </w:rPr>
        <w:br/>
        <w:t>- Identificación de los números presentes en el texto.</w:t>
      </w:r>
      <w:r>
        <w:rPr>
          <w:rFonts w:eastAsia="Times New Roman"/>
        </w:rPr>
        <w:br/>
        <w:t>- Creación de un texto informativo por parte de los estudiantes, incluyendo números.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Jueves:</w:t>
      </w:r>
      <w:r>
        <w:rPr>
          <w:rFonts w:eastAsia="Times New Roman"/>
        </w:rPr>
        <w:br/>
        <w:t>- Lectura en voz alta de un cómic que incluya números.</w:t>
      </w:r>
      <w:r>
        <w:rPr>
          <w:rFonts w:eastAsia="Times New Roman"/>
        </w:rPr>
        <w:br/>
        <w:t>- Identificación de los números presentes en el cómic.</w:t>
      </w:r>
      <w:r>
        <w:rPr>
          <w:rFonts w:eastAsia="Times New Roman"/>
        </w:rPr>
        <w:br/>
        <w:t>- Creación de un cómic por parte de los estudiantes, incluyendo números.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Viernes:</w:t>
      </w:r>
      <w:r>
        <w:rPr>
          <w:rFonts w:eastAsia="Times New Roman"/>
        </w:rPr>
        <w:br/>
        <w:t>- Lectura en voz alta de un libro de cuentos que incluya números.</w:t>
      </w:r>
      <w:r>
        <w:rPr>
          <w:rFonts w:eastAsia="Times New Roman"/>
        </w:rPr>
        <w:br/>
        <w:t>- Identificación de los números presentes en el libro.</w:t>
      </w:r>
      <w:r>
        <w:rPr>
          <w:rFonts w:eastAsia="Times New Roman"/>
        </w:rPr>
        <w:br/>
        <w:t>- Creación de un libro de cuentos por parte de los estudiantes, incluyendo números.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Problema de la comunidad:</w:t>
      </w:r>
      <w:r>
        <w:rPr>
          <w:rFonts w:eastAsia="Times New Roman"/>
        </w:rPr>
        <w:t xml:space="preserve"> Bajo interés por la lectura y dificultad para comprender la utilidad de los números en la vida cotidiana.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Estilos de aprendizaje:</w:t>
      </w:r>
      <w:r>
        <w:rPr>
          <w:rFonts w:eastAsia="Times New Roman"/>
        </w:rPr>
        <w:t xml:space="preserve"> Visual y kinestésico.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Meta:</w:t>
      </w:r>
      <w:r>
        <w:rPr>
          <w:rFonts w:eastAsia="Times New Roman"/>
        </w:rPr>
        <w:t xml:space="preserve"> Fomentar el interés por la lectura y la comprensión de la utilidad de los números en la vida cotidiana.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Duración proyecto:</w:t>
      </w:r>
      <w:r>
        <w:rPr>
          <w:rFonts w:eastAsia="Times New Roman"/>
        </w:rPr>
        <w:t xml:space="preserve"> 5 días.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t>Evidencias del proyecto:</w:t>
      </w:r>
      <w:r>
        <w:rPr>
          <w:rFonts w:eastAsia="Times New Roman"/>
        </w:rPr>
        <w:t xml:space="preserve"> Creaciones de los estudiantes (historias, poemas, textos informativos, cómics y libros de cuentos) que incluyan números.</w:t>
      </w:r>
      <w:r>
        <w:rPr>
          <w:rFonts w:eastAsia="Times New Roman"/>
        </w:rPr>
        <w:br/>
      </w:r>
      <w:r w:rsidRPr="00BB3472">
        <w:rPr>
          <w:rFonts w:eastAsia="Times New Roman"/>
          <w:b/>
          <w:bCs/>
        </w:rPr>
        <w:br/>
        <w:t>Evaluación:</w:t>
      </w:r>
      <w:r>
        <w:rPr>
          <w:rFonts w:eastAsia="Times New Roman"/>
        </w:rPr>
        <w:t xml:space="preserve"> Se evaluará la participación de los estudiantes en las actividades, la identificación de los números presentes en los textos y la creatividad en la creación de sus propias historias, poemas, textos informativos, cómics y libros de cuentos.</w:t>
      </w:r>
      <w:r>
        <w:rPr>
          <w:rFonts w:eastAsia="Times New Roman"/>
        </w:rPr>
        <w:br/>
      </w:r>
    </w:p>
    <w:p w:rsidR="00C20394" w:rsidRDefault="00C20394" w:rsidP="00BB3472">
      <w:pPr>
        <w:pStyle w:val="NormalWeb"/>
      </w:pPr>
    </w:p>
    <w:sectPr w:rsidR="00C203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394" w:rsidRDefault="00C20394" w:rsidP="00BB3472">
      <w:r>
        <w:separator/>
      </w:r>
    </w:p>
  </w:endnote>
  <w:endnote w:type="continuationSeparator" w:id="0">
    <w:p w:rsidR="00C20394" w:rsidRDefault="00C20394" w:rsidP="00BB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394" w:rsidRDefault="00C20394" w:rsidP="00BB3472">
      <w:r>
        <w:separator/>
      </w:r>
    </w:p>
  </w:footnote>
  <w:footnote w:type="continuationSeparator" w:id="0">
    <w:p w:rsidR="00C20394" w:rsidRDefault="00C20394" w:rsidP="00BB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472" w:rsidRDefault="00BB347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195B4" wp14:editId="58F8F07B">
          <wp:simplePos x="0" y="0"/>
          <wp:positionH relativeFrom="column">
            <wp:posOffset>5370576</wp:posOffset>
          </wp:positionH>
          <wp:positionV relativeFrom="paragraph">
            <wp:posOffset>-262763</wp:posOffset>
          </wp:positionV>
          <wp:extent cx="1170432" cy="710341"/>
          <wp:effectExtent l="0" t="0" r="0" b="0"/>
          <wp:wrapNone/>
          <wp:docPr id="14552167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71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72"/>
    <w:rsid w:val="00BB3472"/>
    <w:rsid w:val="00C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5EE68"/>
  <w15:chartTrackingRefBased/>
  <w15:docId w15:val="{78A84798-1A83-4C53-B024-33DDE5AE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BB34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3472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34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47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Hanamichi Sakuragi</dc:creator>
  <cp:keywords/>
  <dc:description/>
  <cp:lastModifiedBy>Hanamichi Sakuragi</cp:lastModifiedBy>
  <cp:revision>2</cp:revision>
  <dcterms:created xsi:type="dcterms:W3CDTF">2023-05-11T22:09:00Z</dcterms:created>
  <dcterms:modified xsi:type="dcterms:W3CDTF">2023-05-11T22:09:00Z</dcterms:modified>
</cp:coreProperties>
</file>